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6" w:rsidRPr="00C27E2D" w:rsidRDefault="00C60256" w:rsidP="00C60256">
      <w:pPr>
        <w:tabs>
          <w:tab w:val="left" w:pos="3255"/>
        </w:tabs>
        <w:ind w:left="720"/>
        <w:rPr>
          <w:b/>
          <w:color w:val="02050A"/>
          <w:sz w:val="28"/>
          <w:szCs w:val="28"/>
        </w:rPr>
      </w:pPr>
    </w:p>
    <w:p w:rsidR="00C60256" w:rsidRPr="00C27E2D" w:rsidRDefault="00C60256" w:rsidP="00C60256">
      <w:pPr>
        <w:tabs>
          <w:tab w:val="left" w:pos="3255"/>
        </w:tabs>
        <w:ind w:left="720"/>
        <w:jc w:val="center"/>
        <w:rPr>
          <w:b/>
          <w:color w:val="02050A"/>
          <w:sz w:val="28"/>
          <w:szCs w:val="28"/>
        </w:rPr>
      </w:pPr>
      <w:r>
        <w:rPr>
          <w:b/>
          <w:color w:val="02050A"/>
          <w:sz w:val="28"/>
          <w:szCs w:val="28"/>
        </w:rPr>
        <w:t>Действия работников организаций при угрозе террористического акта на территории организации и в случае его совершения</w:t>
      </w:r>
      <w:r w:rsidRPr="00C27E2D">
        <w:rPr>
          <w:b/>
          <w:color w:val="02050A"/>
          <w:spacing w:val="-2"/>
          <w:sz w:val="28"/>
          <w:szCs w:val="28"/>
        </w:rPr>
        <w:t>.</w:t>
      </w:r>
    </w:p>
    <w:p w:rsidR="00C60256" w:rsidRPr="00C27E2D" w:rsidRDefault="00C60256" w:rsidP="00C60256">
      <w:pPr>
        <w:shd w:val="clear" w:color="auto" w:fill="FFFFFF"/>
        <w:ind w:firstLine="567"/>
        <w:rPr>
          <w:color w:val="02050A"/>
          <w:spacing w:val="-4"/>
          <w:sz w:val="28"/>
          <w:szCs w:val="28"/>
        </w:rPr>
      </w:pPr>
    </w:p>
    <w:p w:rsidR="00C60256" w:rsidRPr="00C31F3B" w:rsidRDefault="00C60256" w:rsidP="00C60256">
      <w:pPr>
        <w:tabs>
          <w:tab w:val="left" w:pos="1134"/>
        </w:tabs>
        <w:spacing w:line="259" w:lineRule="auto"/>
        <w:ind w:left="502" w:firstLine="207"/>
        <w:rPr>
          <w:color w:val="000000"/>
          <w:sz w:val="28"/>
          <w:szCs w:val="28"/>
        </w:rPr>
      </w:pPr>
    </w:p>
    <w:p w:rsidR="008B7C8D" w:rsidRDefault="00C60256" w:rsidP="008B7C8D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firstLine="709"/>
        <w:jc w:val="center"/>
        <w:rPr>
          <w:b/>
          <w:color w:val="02050A"/>
          <w:spacing w:val="-3"/>
          <w:sz w:val="28"/>
          <w:szCs w:val="28"/>
        </w:rPr>
      </w:pPr>
      <w:r w:rsidRPr="00C31F3B">
        <w:rPr>
          <w:b/>
          <w:color w:val="02050A"/>
          <w:spacing w:val="-3"/>
          <w:sz w:val="28"/>
          <w:szCs w:val="28"/>
        </w:rPr>
        <w:t xml:space="preserve">Действия при обнаружении предметов, </w:t>
      </w:r>
    </w:p>
    <w:p w:rsidR="008B7C8D" w:rsidRDefault="00C60256" w:rsidP="008B7C8D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firstLine="709"/>
        <w:jc w:val="center"/>
        <w:rPr>
          <w:b/>
          <w:color w:val="02050A"/>
          <w:sz w:val="28"/>
          <w:szCs w:val="28"/>
        </w:rPr>
      </w:pPr>
      <w:proofErr w:type="gramStart"/>
      <w:r w:rsidRPr="00C31F3B">
        <w:rPr>
          <w:b/>
          <w:color w:val="02050A"/>
          <w:spacing w:val="-3"/>
          <w:sz w:val="28"/>
          <w:szCs w:val="28"/>
        </w:rPr>
        <w:t>похожих</w:t>
      </w:r>
      <w:proofErr w:type="gramEnd"/>
      <w:r w:rsidRPr="00C31F3B">
        <w:rPr>
          <w:b/>
          <w:color w:val="02050A"/>
          <w:spacing w:val="-3"/>
          <w:sz w:val="28"/>
          <w:szCs w:val="28"/>
        </w:rPr>
        <w:t xml:space="preserve"> на взрывное устройство</w:t>
      </w:r>
      <w:r w:rsidRPr="00C31F3B">
        <w:rPr>
          <w:b/>
          <w:color w:val="02050A"/>
          <w:sz w:val="28"/>
          <w:szCs w:val="28"/>
        </w:rPr>
        <w:t>.</w:t>
      </w:r>
    </w:p>
    <w:p w:rsidR="00C60256" w:rsidRDefault="00C60256" w:rsidP="008B7C8D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3A3F1E">
        <w:rPr>
          <w:b/>
          <w:color w:val="000000"/>
          <w:sz w:val="28"/>
          <w:szCs w:val="28"/>
        </w:rPr>
        <w:t>Действия при захвате в заложники и при освобождении</w:t>
      </w:r>
      <w:r>
        <w:rPr>
          <w:b/>
          <w:color w:val="000000"/>
          <w:sz w:val="28"/>
          <w:szCs w:val="28"/>
        </w:rPr>
        <w:t>.</w:t>
      </w:r>
    </w:p>
    <w:p w:rsidR="008B7C8D" w:rsidRPr="003A3F1E" w:rsidRDefault="008B7C8D" w:rsidP="008B7C8D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firstLine="709"/>
        <w:jc w:val="center"/>
        <w:rPr>
          <w:b/>
          <w:color w:val="02050A"/>
          <w:spacing w:val="-35"/>
          <w:sz w:val="28"/>
          <w:szCs w:val="28"/>
        </w:rPr>
      </w:pPr>
    </w:p>
    <w:p w:rsidR="00C60256" w:rsidRPr="00CD14F5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 xml:space="preserve">Взрывоопасные предметы </w:t>
      </w:r>
      <w:r w:rsidR="00C341F8">
        <w:rPr>
          <w:rFonts w:eastAsia="Calibri"/>
          <w:sz w:val="28"/>
          <w:szCs w:val="28"/>
          <w:lang w:eastAsia="en-US"/>
        </w:rPr>
        <w:t xml:space="preserve"> (ВОП) </w:t>
      </w:r>
      <w:r w:rsidRPr="00CD14F5">
        <w:rPr>
          <w:rFonts w:eastAsia="Calibri"/>
          <w:sz w:val="28"/>
          <w:szCs w:val="28"/>
          <w:lang w:eastAsia="en-US"/>
        </w:rPr>
        <w:t>могут быть обнаружены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Самодельные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</w:t>
      </w:r>
    </w:p>
    <w:p w:rsidR="00C60256" w:rsidRPr="00CD14F5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В случае обнаружения ВОП или внешне схожего с ним предмета необходимо;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 xml:space="preserve">— немедленно сообщить об опасной находке ближайшему должностному лицу, по </w:t>
      </w:r>
      <w:r w:rsidR="00C341F8">
        <w:rPr>
          <w:rFonts w:eastAsia="Calibri"/>
          <w:sz w:val="28"/>
          <w:szCs w:val="28"/>
          <w:lang w:eastAsia="en-US"/>
        </w:rPr>
        <w:t>телефону “02” или в отделение по</w:t>
      </w:r>
      <w:r w:rsidRPr="00CD14F5">
        <w:rPr>
          <w:rFonts w:eastAsia="Calibri"/>
          <w:sz w:val="28"/>
          <w:szCs w:val="28"/>
          <w:lang w:eastAsia="en-US"/>
        </w:rPr>
        <w:t>лиции;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при производстве земляных или других работ — остановить работу;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хорошо запомнить место обнаружения предмета;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C60256" w:rsidRPr="00CD14F5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При обнаружении ВОП категорически запрещается предпринимать любые действия с ними. Этим вы сохраните свою жизнь и поможете предотвратить несчастный случай.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Необходимо не допускать самим и удерживать других от нарушения правил поведения при обнаружении ВОП.</w:t>
      </w:r>
    </w:p>
    <w:p w:rsidR="00C60256" w:rsidRPr="00CD14F5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При обнаружении ВОП категорически запрещается: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наносить удары (ударять по корпусу, а также один боеприпас о другой);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прикасаться, поднимать, переносить или перекатывать с места на место;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закапывать в землю или бросать в водоём;</w:t>
      </w:r>
    </w:p>
    <w:p w:rsidR="00C60256" w:rsidRPr="00CD14F5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предпринимать попытки к разборке или распиливанию;</w:t>
      </w:r>
    </w:p>
    <w:p w:rsidR="00C60256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14F5">
        <w:rPr>
          <w:rFonts w:eastAsia="Calibri"/>
          <w:sz w:val="28"/>
          <w:szCs w:val="28"/>
          <w:lang w:eastAsia="en-US"/>
        </w:rPr>
        <w:t>— бросать в костёр или разводить огонь вблизи него.</w:t>
      </w:r>
    </w:p>
    <w:p w:rsidR="008B7C8D" w:rsidRPr="00CD14F5" w:rsidRDefault="008B7C8D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60256" w:rsidRPr="005A3801" w:rsidRDefault="00C60256" w:rsidP="00C60256">
      <w:pPr>
        <w:adjustRightInd/>
        <w:ind w:firstLine="705"/>
        <w:rPr>
          <w:b/>
          <w:bCs/>
          <w:snapToGrid w:val="0"/>
          <w:sz w:val="28"/>
          <w:szCs w:val="28"/>
        </w:rPr>
      </w:pPr>
      <w:r w:rsidRPr="005A3801">
        <w:rPr>
          <w:b/>
          <w:bCs/>
          <w:snapToGrid w:val="0"/>
          <w:sz w:val="28"/>
          <w:szCs w:val="28"/>
        </w:rPr>
        <w:t>Как вести себя при похищении и став заложником террористов</w:t>
      </w:r>
    </w:p>
    <w:p w:rsidR="00C60256" w:rsidRPr="005A3801" w:rsidRDefault="00C60256" w:rsidP="00C60256">
      <w:pPr>
        <w:adjustRightInd/>
        <w:jc w:val="center"/>
        <w:rPr>
          <w:b/>
          <w:bCs/>
          <w:snapToGrid w:val="0"/>
          <w:sz w:val="28"/>
          <w:szCs w:val="28"/>
        </w:rPr>
      </w:pPr>
      <w:r w:rsidRPr="005A3801">
        <w:rPr>
          <w:b/>
          <w:bCs/>
          <w:snapToGrid w:val="0"/>
          <w:sz w:val="28"/>
          <w:szCs w:val="28"/>
        </w:rPr>
        <w:t>Меры защиты</w:t>
      </w:r>
    </w:p>
    <w:p w:rsidR="00C60256" w:rsidRPr="005A3801" w:rsidRDefault="00C60256" w:rsidP="00C60256">
      <w:pPr>
        <w:adjustRightInd/>
        <w:ind w:firstLine="705"/>
        <w:rPr>
          <w:snapToGrid w:val="0"/>
          <w:sz w:val="28"/>
          <w:szCs w:val="28"/>
          <w:lang/>
        </w:rPr>
      </w:pPr>
      <w:r w:rsidRPr="005A3801">
        <w:rPr>
          <w:snapToGrid w:val="0"/>
          <w:sz w:val="28"/>
          <w:szCs w:val="28"/>
          <w:lang/>
        </w:rPr>
        <w:t>Реальная, в подавляющем большинстве случаев единственная возможность самому быстро вырваться из рук преступников бывает в начальной стадии захвата, в момент нападения. Но если безуспешность попыток освободиться очевидна, лучше не прибегать к крайним мерам, а действовать сообразно складывающимся обстоятельствам.</w:t>
      </w:r>
    </w:p>
    <w:p w:rsidR="00C60256" w:rsidRPr="005A3801" w:rsidRDefault="00C60256" w:rsidP="00C60256">
      <w:pPr>
        <w:adjustRightInd/>
        <w:ind w:firstLine="705"/>
        <w:rPr>
          <w:snapToGrid w:val="0"/>
          <w:sz w:val="28"/>
          <w:szCs w:val="28"/>
          <w:lang/>
        </w:rPr>
      </w:pPr>
      <w:r w:rsidRPr="005A3801">
        <w:rPr>
          <w:snapToGrid w:val="0"/>
          <w:sz w:val="28"/>
          <w:szCs w:val="28"/>
          <w:lang/>
        </w:rPr>
        <w:lastRenderedPageBreak/>
        <w:t>С момента захвата необходимо контролировать свои действия и фиксировать все, что может способствовать освобождению. Надо постараться запомнить все детали транспортировки с места захвата: время и скорость движения, подъемы и спуски, крутые повороты, остановки у светофоров, железнодорожные переезды, характерные звуки. По возможности все эти сведения надо постараться передать намеком или запиской тем, кто ведет переговоры с преступниками. Коли такая возможность не представится, в любом случае помните, что даже самая незначительная информация о “тюрьме для заложника” может оказаться полезной для его освобождения, поимки и изобличения преступников. Надо запоминать все увиденное и услышанное за время пребывания в заключении - расположение окон, дверей, лестниц, цвет обоев, специфические запахи, не говоря уже о голосах, внешности и манерах самих преступников. Необходимо также наблюдать за их поведением, внимательно слушать разговоры между собой, запоминать распределение ролей. Короче, составлять в уме четкий психологический портрет каждого из них.</w:t>
      </w:r>
    </w:p>
    <w:p w:rsidR="00C60256" w:rsidRPr="005A3801" w:rsidRDefault="00C60256" w:rsidP="00C60256">
      <w:pPr>
        <w:adjustRightInd/>
        <w:ind w:firstLine="705"/>
        <w:rPr>
          <w:snapToGrid w:val="0"/>
          <w:sz w:val="28"/>
          <w:szCs w:val="28"/>
          <w:lang/>
        </w:rPr>
      </w:pPr>
      <w:r w:rsidRPr="005A3801">
        <w:rPr>
          <w:b/>
          <w:bCs/>
          <w:snapToGrid w:val="0"/>
          <w:sz w:val="28"/>
          <w:szCs w:val="28"/>
        </w:rPr>
        <w:t>Освобождение.</w:t>
      </w:r>
      <w:r w:rsidRPr="005A3801">
        <w:rPr>
          <w:snapToGrid w:val="0"/>
          <w:sz w:val="28"/>
          <w:szCs w:val="28"/>
          <w:lang/>
        </w:rPr>
        <w:t xml:space="preserve"> В том случае, когда преступники сами отпускают на свободу заложника, они отвозят его в какое-то безлюдное место, и там оставляют одного. Другой вариант - его бросают в запертом помещении, выход из которого требует немало времени и сил. Третий вариант- высаживают заложника на оживленной улице (вдали от постов </w:t>
      </w:r>
      <w:proofErr w:type="spellStart"/>
      <w:r w:rsidRPr="005A3801">
        <w:rPr>
          <w:snapToGrid w:val="0"/>
          <w:sz w:val="28"/>
          <w:szCs w:val="28"/>
          <w:lang/>
        </w:rPr>
        <w:t>гибдд</w:t>
      </w:r>
      <w:proofErr w:type="spellEnd"/>
      <w:r w:rsidRPr="005A3801">
        <w:rPr>
          <w:snapToGrid w:val="0"/>
          <w:sz w:val="28"/>
          <w:szCs w:val="28"/>
          <w:lang/>
        </w:rPr>
        <w:t xml:space="preserve"> и сотрудников милиции). После чего машину бросают, либо меняют на ней номер.</w:t>
      </w:r>
    </w:p>
    <w:p w:rsidR="00C60256" w:rsidRPr="005A3801" w:rsidRDefault="00C60256" w:rsidP="00C60256">
      <w:pPr>
        <w:adjustRightInd/>
        <w:ind w:firstLine="705"/>
        <w:rPr>
          <w:snapToGrid w:val="0"/>
          <w:sz w:val="28"/>
          <w:szCs w:val="28"/>
          <w:lang/>
        </w:rPr>
      </w:pPr>
      <w:r w:rsidRPr="005A3801">
        <w:rPr>
          <w:snapToGrid w:val="0"/>
          <w:sz w:val="28"/>
          <w:szCs w:val="28"/>
          <w:lang/>
        </w:rPr>
        <w:t>Если начался штурм или вот-вот начнется, попытайтесь прикрыть свое тело от пуль. Лучше всего лечь на пол подальше от окон и дверей, лицом вниз, не на прямой линии от оконных и дверных проемов. В момент штурма не берите в руки оружие преступников. Иначе бойцы штурмовой группы могут принять вас за преступника и выстрелить на поражение. Им некогда разбираться в то время. Преступники во время штурма нередко стремятся спрятаться среди заложников. Старайтесь в меру своих возможностей не позволять, им этого делать, немедленно сообщайте о них ворвавшимся бойцам.</w:t>
      </w:r>
    </w:p>
    <w:p w:rsidR="00C60256" w:rsidRPr="005A3801" w:rsidRDefault="00C60256" w:rsidP="00C60256">
      <w:pPr>
        <w:adjustRightInd/>
        <w:ind w:firstLine="705"/>
        <w:rPr>
          <w:snapToGrid w:val="0"/>
          <w:sz w:val="28"/>
          <w:szCs w:val="28"/>
          <w:lang/>
        </w:rPr>
      </w:pPr>
      <w:r w:rsidRPr="005A3801">
        <w:rPr>
          <w:snapToGrid w:val="0"/>
          <w:sz w:val="28"/>
          <w:szCs w:val="28"/>
          <w:lang/>
        </w:rPr>
        <w:t>И последнее. 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C60256" w:rsidRDefault="00C60256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341F8" w:rsidRPr="00C341F8" w:rsidRDefault="00C341F8" w:rsidP="00C60256">
      <w:pPr>
        <w:adjustRightInd/>
        <w:ind w:firstLine="705"/>
        <w:rPr>
          <w:snapToGrid w:val="0"/>
          <w:sz w:val="28"/>
          <w:szCs w:val="28"/>
        </w:rPr>
      </w:pPr>
    </w:p>
    <w:p w:rsidR="00C60256" w:rsidRPr="003A3F1E" w:rsidRDefault="00C60256" w:rsidP="00627645">
      <w:pPr>
        <w:adjustRightInd/>
        <w:ind w:firstLine="705"/>
        <w:jc w:val="center"/>
        <w:rPr>
          <w:b/>
          <w:snapToGrid w:val="0"/>
          <w:sz w:val="28"/>
          <w:szCs w:val="28"/>
        </w:rPr>
      </w:pPr>
      <w:r w:rsidRPr="003A3F1E">
        <w:rPr>
          <w:b/>
          <w:color w:val="02050A"/>
          <w:sz w:val="28"/>
          <w:szCs w:val="28"/>
        </w:rPr>
        <w:t>Правила и порядок действий работников организаций при угрозе или совершения террористического акта на территории организации</w:t>
      </w:r>
      <w:r>
        <w:rPr>
          <w:b/>
          <w:color w:val="02050A"/>
          <w:sz w:val="28"/>
          <w:szCs w:val="28"/>
        </w:rPr>
        <w:t>.</w:t>
      </w:r>
    </w:p>
    <w:p w:rsidR="00C341F8" w:rsidRDefault="00C341F8" w:rsidP="008B7C8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60256" w:rsidRPr="00C60256" w:rsidRDefault="00C60256" w:rsidP="008B7C8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C60256">
        <w:rPr>
          <w:rFonts w:eastAsia="Calibri"/>
          <w:b/>
          <w:sz w:val="24"/>
          <w:szCs w:val="24"/>
          <w:lang w:eastAsia="en-US"/>
        </w:rPr>
        <w:t>ИНСТРУКЦИЯ</w:t>
      </w:r>
    </w:p>
    <w:p w:rsidR="00C60256" w:rsidRPr="00C60256" w:rsidRDefault="00C60256" w:rsidP="008B7C8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C60256">
        <w:rPr>
          <w:rFonts w:eastAsia="Calibri"/>
          <w:b/>
          <w:sz w:val="24"/>
          <w:szCs w:val="24"/>
          <w:lang w:eastAsia="en-US"/>
        </w:rPr>
        <w:t>ПО ДЕЙСТВИЯМ ПРИ УГРОЗЕ ПРОВЕДЕНИЯ</w:t>
      </w:r>
    </w:p>
    <w:p w:rsidR="00C60256" w:rsidRPr="00C60256" w:rsidRDefault="00C60256" w:rsidP="008B7C8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C60256">
        <w:rPr>
          <w:rFonts w:eastAsia="Calibri"/>
          <w:b/>
          <w:sz w:val="24"/>
          <w:szCs w:val="24"/>
          <w:lang w:eastAsia="en-US"/>
        </w:rPr>
        <w:t>ТЕРРОРИСТИЧЕСКОГО АКТА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 </w:t>
      </w:r>
    </w:p>
    <w:p w:rsidR="00C60256" w:rsidRPr="00C60256" w:rsidRDefault="00C60256" w:rsidP="00C6025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60256">
        <w:rPr>
          <w:rFonts w:eastAsia="Calibri"/>
          <w:sz w:val="24"/>
          <w:szCs w:val="24"/>
          <w:lang w:eastAsia="en-US"/>
        </w:rPr>
        <w:t>МЕРЫ ПРЕДУПРЕДИТЕЛЬНОГО ХАРАКТЕРА.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1. При получении сообщения о возможной угрозе теракта: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ужесточение пропускного режима при входе и въезде на территорию объекта;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установка систем сигнализации, аудио и видеозаписи;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осуществление ежедневных обходов территории объектов;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периодическая комиссионная проверка складских помещений;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тщательный подбор и проверка кадров;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проведение регулярных инструктажей сотрудников о порядке действий при приеме телефонных сообщений с угрозами террористического характера. </w:t>
      </w:r>
    </w:p>
    <w:p w:rsidR="00C60256" w:rsidRPr="00905792" w:rsidRDefault="00C60256" w:rsidP="00C60256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2.Действия при поступлении анонимной угрозы по телефону: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зафиксировать точное время начала разговора и его продолжительность; - в ходе разговора постараться получить как можно больше информации. </w:t>
      </w:r>
    </w:p>
    <w:p w:rsidR="00C60256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Действовать согласно Инструкции по ведению телефонного разговора при</w:t>
      </w:r>
      <w:r w:rsidR="008B7C8D">
        <w:rPr>
          <w:rFonts w:eastAsia="Calibri"/>
          <w:sz w:val="28"/>
          <w:szCs w:val="28"/>
          <w:lang w:eastAsia="en-US"/>
        </w:rPr>
        <w:t xml:space="preserve"> угрозе взрыва</w:t>
      </w:r>
      <w:r>
        <w:rPr>
          <w:rFonts w:eastAsia="Calibri"/>
          <w:sz w:val="28"/>
          <w:szCs w:val="28"/>
          <w:lang w:eastAsia="en-US"/>
        </w:rPr>
        <w:t>.</w:t>
      </w:r>
    </w:p>
    <w:p w:rsidR="00C60256" w:rsidRDefault="00C60256" w:rsidP="008B7C8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60256" w:rsidRPr="00C60256" w:rsidRDefault="00C60256" w:rsidP="00C6025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C60256">
        <w:rPr>
          <w:rFonts w:eastAsia="Calibri"/>
          <w:b/>
          <w:sz w:val="24"/>
          <w:szCs w:val="24"/>
          <w:lang w:eastAsia="en-US"/>
        </w:rPr>
        <w:t>ДЕЙСТВИЯ ПРИ ЗАХВАТЕ ЗАЛОЖНИКОВ.</w:t>
      </w:r>
    </w:p>
    <w:p w:rsidR="00C60256" w:rsidRPr="00905792" w:rsidRDefault="00C60256" w:rsidP="00627645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Руководитель при захвате заложников обязан: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05792">
        <w:rPr>
          <w:rFonts w:eastAsia="Calibri"/>
          <w:sz w:val="28"/>
          <w:szCs w:val="28"/>
          <w:lang w:eastAsia="en-US"/>
        </w:rPr>
        <w:t>о сложившейся ситу</w:t>
      </w:r>
      <w:r>
        <w:rPr>
          <w:rFonts w:eastAsia="Calibri"/>
          <w:sz w:val="28"/>
          <w:szCs w:val="28"/>
          <w:lang w:eastAsia="en-US"/>
        </w:rPr>
        <w:t xml:space="preserve">ации </w:t>
      </w:r>
      <w:r w:rsidRPr="00905792">
        <w:rPr>
          <w:rFonts w:eastAsia="Calibri"/>
          <w:sz w:val="28"/>
          <w:szCs w:val="28"/>
          <w:lang w:eastAsia="en-US"/>
        </w:rPr>
        <w:t xml:space="preserve">незамедлительно сообщить в правоохранительные органы;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по своей инициативе не вступать в переговоры с террористами;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принять меры к беспрепятственному проходу (проезду) на объект сотрудников правоохранительных органов, автомашин скорой медицинской помощи, МЧС России;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оказать помощь сотрудникам МВД, ФСБ в получении интересующей их информации;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 Сотрудники Управления после взрыва обязаны выполнять следующие правила: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убедится в том, что не получили серьезных травм;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 успокоится и прежде чем предпринимать какие-либо действия, внимательно осмотреться; 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lastRenderedPageBreak/>
        <w:t>- постараться по возможности оказать первую помощь другим пострадавшим; помнить о возможности новых взрывов, обвалов, разрушений и, по возможности, спокойно покинуть опасное место.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i/>
          <w:sz w:val="28"/>
          <w:szCs w:val="28"/>
          <w:lang w:eastAsia="en-US"/>
        </w:rPr>
      </w:pPr>
      <w:r w:rsidRPr="00905792">
        <w:rPr>
          <w:rFonts w:eastAsia="Calibri"/>
          <w:i/>
          <w:sz w:val="28"/>
          <w:szCs w:val="28"/>
          <w:lang w:eastAsia="en-US"/>
        </w:rPr>
        <w:t xml:space="preserve">  При получении травмы или нахождении под завалом: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 – не стараться самостоятельно выбраться;</w:t>
      </w:r>
    </w:p>
    <w:p w:rsidR="00C60256" w:rsidRPr="00905792" w:rsidRDefault="00C60256" w:rsidP="00C60256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  -  постараться укрепить "потолок" находящимися рядом обломками мебели и здания;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отодвинуть от себя острые предметы;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если у вас есть мобильный телефон - позвонить спасателям по телефону "112";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закрыть нос и рот носовым платком и одеждой;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кричать только тогда, когда услышали голоса спасателей - иначе есть риск задохнуться от пыли;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ни в коем случае не разжигать огонь;</w:t>
      </w:r>
    </w:p>
    <w:p w:rsidR="00C60256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-  если тяжелым предметом придавило ногу или руку – стараться массировать ее для поддержания циркуляции крови, оказание ПМП </w:t>
      </w:r>
    </w:p>
    <w:p w:rsidR="00C341F8" w:rsidRPr="00905792" w:rsidRDefault="00C341F8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C60256" w:rsidRPr="00905792" w:rsidRDefault="00C60256" w:rsidP="00C60256">
      <w:pPr>
        <w:widowControl/>
        <w:autoSpaceDE/>
        <w:autoSpaceDN/>
        <w:adjustRightInd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905792">
        <w:rPr>
          <w:rFonts w:eastAsia="Calibri"/>
          <w:i/>
          <w:sz w:val="28"/>
          <w:szCs w:val="28"/>
          <w:lang w:eastAsia="en-US"/>
        </w:rPr>
        <w:t>При пожаре выполнять следующие правила: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пригнуться как можно ниже, стараясь выбраться из здания как можно быстрее;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обмотать лицо влажной тряпкой или одеждой, чтобы дышать через них;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 если в здании пожар, а перед вами закрытая дверь, предварительно потрогать ручку тыльной стороной ладони,- если она не горячая, открыть дверь и проверить, есть ли в соседнем помещении дым или огонь, после этого проходить; если ручка двери или сама дверь горячая, - не открывать ее;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- если нет возможности выбраться из здания, необходимо подать сигнал спасателям, кричать при этом следует только в крайнем случае, так как, можно задохнуться от дыма; лучше всего размахивать из окна каким-либо предметом или одеждой.</w:t>
      </w:r>
    </w:p>
    <w:p w:rsidR="00C60256" w:rsidRPr="00905792" w:rsidRDefault="00C60256" w:rsidP="0062764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05792">
        <w:rPr>
          <w:rFonts w:eastAsia="Calibri"/>
          <w:b/>
          <w:sz w:val="28"/>
          <w:szCs w:val="28"/>
          <w:lang w:eastAsia="en-US"/>
        </w:rPr>
        <w:t>Инструкция по ведению телефонного разговора при угрозе взрыва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При ведении телефонного разговора с «заявителем» быть спокойным, вежливым, не прерывать говорящего; если имеется возможность записать разговор с помощью аппаратуры (диктофон, магнитофон, автоответчик и т.д.), включить аппаратуру, попросить повторить последние фразы, сославшись на некачественную работу телефонного аппарата, попробовать полностью записать разговор.</w:t>
      </w:r>
    </w:p>
    <w:p w:rsidR="00C60256" w:rsidRPr="00905792" w:rsidRDefault="00C60256" w:rsidP="00C60256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Не вешать трубку на телефонный аппарат по окончании разговора. В процессе разговора изыщите возможность (при помощи коллег) позвонить с другого телефона в ГТС города, в милицию, в ФСБ  с целью определения номера телефона звонившего.</w:t>
      </w:r>
    </w:p>
    <w:p w:rsidR="00C60256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ВНИМАНИЕ! Для определения номера телефона необходимо знать номер ГТС, на телефон которого поступила угроза, пароль. Согласно действующему на </w:t>
      </w:r>
      <w:r w:rsidRPr="00905792">
        <w:rPr>
          <w:rFonts w:eastAsia="Calibri"/>
          <w:sz w:val="28"/>
          <w:szCs w:val="28"/>
          <w:lang w:eastAsia="en-US"/>
        </w:rPr>
        <w:lastRenderedPageBreak/>
        <w:t>данный момент паролю сделать заявку на ГТС об определении номера звонившего «заявителя», его адрес. Данные действия могут проводиться только ответственными лицами.</w:t>
      </w:r>
    </w:p>
    <w:p w:rsidR="008B7C8D" w:rsidRPr="00905792" w:rsidRDefault="008B7C8D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05792">
        <w:rPr>
          <w:rFonts w:eastAsia="Calibri"/>
          <w:b/>
          <w:sz w:val="28"/>
          <w:szCs w:val="28"/>
          <w:lang w:eastAsia="en-US"/>
        </w:rPr>
        <w:t>У «заявителя» попытайтесь выяснить: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1.   Когда взрывное устройство должно взорваться?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2.   Где заложено взрывное устройство?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3.   Что за взрывное устройство, где оно находится?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4.   Есть ли еще взрывные устройства на данном объекте?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5.   С какой целью заложено взрывное устройство?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6.   Какие требования выдвигает «заявитель»?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7.   К какой организации принадлежит "заявитель"?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8.   Кто еще состоит в этой организации?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05792">
        <w:rPr>
          <w:rFonts w:eastAsia="Calibri"/>
          <w:b/>
          <w:sz w:val="28"/>
          <w:szCs w:val="28"/>
          <w:lang w:eastAsia="en-US"/>
        </w:rPr>
        <w:t>Из разговора попытайтесь определить: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 xml:space="preserve">1.  Личность </w:t>
      </w:r>
      <w:proofErr w:type="gramStart"/>
      <w:r w:rsidRPr="00905792">
        <w:rPr>
          <w:rFonts w:eastAsia="Calibri"/>
          <w:sz w:val="28"/>
          <w:szCs w:val="28"/>
          <w:lang w:eastAsia="en-US"/>
        </w:rPr>
        <w:t>звонившего</w:t>
      </w:r>
      <w:proofErr w:type="gramEnd"/>
      <w:r w:rsidRPr="00905792">
        <w:rPr>
          <w:rFonts w:eastAsia="Calibri"/>
          <w:sz w:val="28"/>
          <w:szCs w:val="28"/>
          <w:lang w:eastAsia="en-US"/>
        </w:rPr>
        <w:t xml:space="preserve"> (мужчина, женщина, подросток), примерный возраст.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2.  Речь (быстрая, медленная, внятная, неразборчивая, искаженная и т.д.).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3.  Акцент (местный, неместный, национальный, говор).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4.  Язык (изъяснение: культурное, непристойное).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5.  Дефекты речи (заикание, шепелявит, картавит, говорит в нос).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6.  Голос (низкий, высокий, хриплый, другие особенности).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7.  Манера разговаривать (спокойно, сердито, последовательно, сбивчиво, эмоционально, насмешливо).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5792">
        <w:rPr>
          <w:rFonts w:eastAsia="Calibri"/>
          <w:sz w:val="28"/>
          <w:szCs w:val="28"/>
          <w:lang w:eastAsia="en-US"/>
        </w:rPr>
        <w:t>8.  Дополнительный шум (уличное движение, посторонние голоса и т.д.).</w:t>
      </w:r>
    </w:p>
    <w:p w:rsidR="00C60256" w:rsidRPr="00905792" w:rsidRDefault="00C60256" w:rsidP="00C6025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sectPr w:rsidR="00C60256" w:rsidRPr="00905792" w:rsidSect="00C602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83E"/>
    <w:multiLevelType w:val="multilevel"/>
    <w:tmpl w:val="F4A87B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02ACE"/>
    <w:multiLevelType w:val="hybridMultilevel"/>
    <w:tmpl w:val="37CCF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F3100A"/>
    <w:multiLevelType w:val="multilevel"/>
    <w:tmpl w:val="F68875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56"/>
    <w:rsid w:val="0049772B"/>
    <w:rsid w:val="004B25EF"/>
    <w:rsid w:val="00627645"/>
    <w:rsid w:val="008B7C8D"/>
    <w:rsid w:val="00B125D8"/>
    <w:rsid w:val="00C341F8"/>
    <w:rsid w:val="00C6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</dc:creator>
  <cp:lastModifiedBy>Admin</cp:lastModifiedBy>
  <cp:revision>2</cp:revision>
  <dcterms:created xsi:type="dcterms:W3CDTF">2016-12-02T11:21:00Z</dcterms:created>
  <dcterms:modified xsi:type="dcterms:W3CDTF">2016-12-02T11:21:00Z</dcterms:modified>
</cp:coreProperties>
</file>